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A7F6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吉安市中心人民医院部分科室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手术器械</w:t>
      </w:r>
      <w:r>
        <w:rPr>
          <w:rFonts w:hint="eastAsia" w:ascii="黑体" w:hAnsi="黑体" w:eastAsia="黑体" w:cs="黑体"/>
          <w:sz w:val="36"/>
          <w:szCs w:val="36"/>
        </w:rPr>
        <w:t>设备</w:t>
      </w:r>
    </w:p>
    <w:p w14:paraId="216E7A7F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</w:t>
      </w:r>
      <w:r>
        <w:rPr>
          <w:rFonts w:hint="eastAsia" w:ascii="黑体" w:hAnsi="黑体" w:eastAsia="黑体" w:cs="黑体"/>
          <w:sz w:val="36"/>
          <w:szCs w:val="36"/>
        </w:rPr>
        <w:t>调研公告</w:t>
      </w:r>
    </w:p>
    <w:p w14:paraId="2BBD31EC">
      <w:p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我院拟对部分科室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手术器械、</w:t>
      </w:r>
      <w:r>
        <w:rPr>
          <w:rFonts w:hint="eastAsia" w:ascii="仿宋_GB2312" w:hAnsi="黑体" w:eastAsia="仿宋_GB2312" w:cs="黑体"/>
          <w:sz w:val="32"/>
          <w:szCs w:val="28"/>
        </w:rPr>
        <w:t>设备进行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市场</w:t>
      </w:r>
      <w:r>
        <w:rPr>
          <w:rFonts w:hint="eastAsia" w:ascii="仿宋_GB2312" w:hAnsi="黑体" w:eastAsia="仿宋_GB2312" w:cs="黑体"/>
          <w:sz w:val="32"/>
          <w:szCs w:val="28"/>
        </w:rPr>
        <w:t>调研，欢迎具备相关资质的单位前来报名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参加</w:t>
      </w:r>
      <w:r>
        <w:rPr>
          <w:rFonts w:hint="eastAsia" w:ascii="仿宋_GB2312" w:hAnsi="黑体" w:eastAsia="仿宋_GB2312" w:cs="黑体"/>
          <w:sz w:val="32"/>
          <w:szCs w:val="28"/>
        </w:rPr>
        <w:t>。现将有关事宜公告如下：</w:t>
      </w:r>
    </w:p>
    <w:p w14:paraId="6F75D23E">
      <w:pPr>
        <w:numPr>
          <w:ilvl w:val="0"/>
          <w:numId w:val="1"/>
        </w:numPr>
        <w:rPr>
          <w:rFonts w:ascii="仿宋_GB2312" w:hAnsi="黑体" w:eastAsia="仿宋_GB2312" w:cs="黑体"/>
          <w:sz w:val="32"/>
          <w:szCs w:val="36"/>
        </w:rPr>
      </w:pPr>
      <w:r>
        <w:rPr>
          <w:rFonts w:hint="eastAsia" w:ascii="仿宋_GB2312" w:hAnsi="黑体" w:eastAsia="仿宋_GB2312" w:cs="黑体"/>
          <w:sz w:val="32"/>
          <w:szCs w:val="36"/>
        </w:rPr>
        <w:t>设备名称及数量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41"/>
        <w:gridCol w:w="850"/>
        <w:gridCol w:w="5398"/>
      </w:tblGrid>
      <w:tr w14:paraId="4BAC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827" w:type="dxa"/>
            <w:vAlign w:val="center"/>
          </w:tcPr>
          <w:p w14:paraId="0706D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序号</w:t>
            </w:r>
          </w:p>
        </w:tc>
        <w:tc>
          <w:tcPr>
            <w:tcW w:w="2741" w:type="dxa"/>
            <w:vAlign w:val="center"/>
          </w:tcPr>
          <w:p w14:paraId="558779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设备名称</w:t>
            </w:r>
          </w:p>
        </w:tc>
        <w:tc>
          <w:tcPr>
            <w:tcW w:w="850" w:type="dxa"/>
            <w:vAlign w:val="center"/>
          </w:tcPr>
          <w:p w14:paraId="3774E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数量</w:t>
            </w:r>
          </w:p>
        </w:tc>
        <w:tc>
          <w:tcPr>
            <w:tcW w:w="5398" w:type="dxa"/>
            <w:vAlign w:val="center"/>
          </w:tcPr>
          <w:p w14:paraId="1EBA9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临床科室要求</w:t>
            </w:r>
          </w:p>
        </w:tc>
      </w:tr>
      <w:tr w14:paraId="0FB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16" w:type="dxa"/>
            <w:gridSpan w:val="4"/>
            <w:vAlign w:val="center"/>
          </w:tcPr>
          <w:p w14:paraId="05ED2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一．胃肠外科手术器械（共四项）</w:t>
            </w:r>
          </w:p>
        </w:tc>
      </w:tr>
      <w:tr w14:paraId="4469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27" w:type="dxa"/>
            <w:vAlign w:val="center"/>
          </w:tcPr>
          <w:p w14:paraId="435DB3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5C9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单动胃抓钳</w:t>
            </w:r>
          </w:p>
        </w:tc>
        <w:tc>
          <w:tcPr>
            <w:tcW w:w="850" w:type="dxa"/>
            <w:vAlign w:val="center"/>
          </w:tcPr>
          <w:p w14:paraId="4E05F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8" w:type="dxa"/>
            <w:vAlign w:val="center"/>
          </w:tcPr>
          <w:p w14:paraId="1E85C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头长30mm，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</w:tr>
      <w:tr w14:paraId="66DE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vAlign w:val="center"/>
          </w:tcPr>
          <w:p w14:paraId="0294F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2741" w:type="dxa"/>
            <w:vAlign w:val="center"/>
          </w:tcPr>
          <w:p w14:paraId="06F5CB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无损伤抓钳</w:t>
            </w:r>
          </w:p>
        </w:tc>
        <w:tc>
          <w:tcPr>
            <w:tcW w:w="850" w:type="dxa"/>
            <w:vAlign w:val="center"/>
          </w:tcPr>
          <w:p w14:paraId="46579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98" w:type="dxa"/>
            <w:vAlign w:val="center"/>
          </w:tcPr>
          <w:p w14:paraId="30E5BD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头长25mm</w:t>
            </w:r>
          </w:p>
        </w:tc>
      </w:tr>
      <w:tr w14:paraId="475F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7" w:type="dxa"/>
            <w:vAlign w:val="center"/>
          </w:tcPr>
          <w:p w14:paraId="79C6FE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2741" w:type="dxa"/>
            <w:vAlign w:val="center"/>
          </w:tcPr>
          <w:p w14:paraId="070F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腔镜下分离钳</w:t>
            </w:r>
          </w:p>
        </w:tc>
        <w:tc>
          <w:tcPr>
            <w:tcW w:w="850" w:type="dxa"/>
            <w:vAlign w:val="center"/>
          </w:tcPr>
          <w:p w14:paraId="306B80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98" w:type="dxa"/>
            <w:vAlign w:val="center"/>
          </w:tcPr>
          <w:p w14:paraId="29A1E4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90度，头长20mm，</w:t>
            </w:r>
          </w:p>
        </w:tc>
      </w:tr>
      <w:tr w14:paraId="7ED4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27" w:type="dxa"/>
            <w:vAlign w:val="center"/>
          </w:tcPr>
          <w:p w14:paraId="57B45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2741" w:type="dxa"/>
            <w:vAlign w:val="center"/>
          </w:tcPr>
          <w:p w14:paraId="6800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带吸引电棒</w:t>
            </w:r>
          </w:p>
        </w:tc>
        <w:tc>
          <w:tcPr>
            <w:tcW w:w="850" w:type="dxa"/>
            <w:vAlign w:val="center"/>
          </w:tcPr>
          <w:p w14:paraId="6ACD9B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8" w:type="dxa"/>
            <w:vAlign w:val="center"/>
          </w:tcPr>
          <w:p w14:paraId="179FFA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Φ5*330mm</w:t>
            </w:r>
          </w:p>
        </w:tc>
      </w:tr>
      <w:tr w14:paraId="2B11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816" w:type="dxa"/>
            <w:gridSpan w:val="4"/>
            <w:vAlign w:val="center"/>
          </w:tcPr>
          <w:p w14:paraId="1B5AC8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二．肝胆外科手术器械（共一项）</w:t>
            </w:r>
          </w:p>
        </w:tc>
      </w:tr>
      <w:tr w14:paraId="6D32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27" w:type="dxa"/>
            <w:vAlign w:val="center"/>
          </w:tcPr>
          <w:p w14:paraId="293A0D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2741" w:type="dxa"/>
            <w:vAlign w:val="center"/>
          </w:tcPr>
          <w:p w14:paraId="275258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外科牵开器（组合式）</w:t>
            </w:r>
          </w:p>
        </w:tc>
        <w:tc>
          <w:tcPr>
            <w:tcW w:w="850" w:type="dxa"/>
            <w:vAlign w:val="center"/>
          </w:tcPr>
          <w:p w14:paraId="5F4ECE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6DA998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用于肝脏切除术、胰十二指肠切除术等腹部手术。</w:t>
            </w:r>
          </w:p>
        </w:tc>
      </w:tr>
      <w:tr w14:paraId="3376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816" w:type="dxa"/>
            <w:gridSpan w:val="4"/>
            <w:vAlign w:val="center"/>
          </w:tcPr>
          <w:p w14:paraId="24EB55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三．神经外科手术器械（总共25项）</w:t>
            </w:r>
          </w:p>
        </w:tc>
      </w:tr>
      <w:tr w14:paraId="386A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27" w:type="dxa"/>
            <w:vAlign w:val="center"/>
          </w:tcPr>
          <w:p w14:paraId="52072CC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2BCF91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鼻咬切钳</w:t>
            </w:r>
          </w:p>
        </w:tc>
        <w:tc>
          <w:tcPr>
            <w:tcW w:w="850" w:type="dxa"/>
            <w:vAlign w:val="center"/>
          </w:tcPr>
          <w:p w14:paraId="6711B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614B9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×2.5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，管式，反切</w:t>
            </w:r>
          </w:p>
        </w:tc>
      </w:tr>
      <w:tr w14:paraId="4BF4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7" w:type="dxa"/>
            <w:vAlign w:val="center"/>
          </w:tcPr>
          <w:p w14:paraId="4B5D03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25071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鼻咬切钳</w:t>
            </w:r>
          </w:p>
        </w:tc>
        <w:tc>
          <w:tcPr>
            <w:tcW w:w="850" w:type="dxa"/>
            <w:vAlign w:val="center"/>
          </w:tcPr>
          <w:p w14:paraId="5CE791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09130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×45°，管式，上弯，圆头</w:t>
            </w:r>
          </w:p>
        </w:tc>
      </w:tr>
      <w:tr w14:paraId="48B0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27" w:type="dxa"/>
            <w:vAlign w:val="center"/>
          </w:tcPr>
          <w:p w14:paraId="33D357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ABCA9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鼻咬切钳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54D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0EB2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，管式，直形，圆头</w:t>
            </w:r>
          </w:p>
        </w:tc>
      </w:tr>
      <w:tr w14:paraId="1147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827" w:type="dxa"/>
            <w:vAlign w:val="center"/>
          </w:tcPr>
          <w:p w14:paraId="3C172F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3786D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  <w:t>椎板咬骨钳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31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C436A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×3.2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×120°超薄型</w:t>
            </w:r>
          </w:p>
        </w:tc>
      </w:tr>
      <w:tr w14:paraId="0F3F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 w14:paraId="2AD634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BC81F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  <w:t>椎板咬骨钳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376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01246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×2.2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×120°，超薄型</w:t>
            </w:r>
          </w:p>
        </w:tc>
      </w:tr>
      <w:tr w14:paraId="750B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27" w:type="dxa"/>
            <w:vAlign w:val="center"/>
          </w:tcPr>
          <w:p w14:paraId="49E49E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77B71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  <w:t>椎板咬骨钳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827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63130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180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/10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mm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×110°，普通型，反扣式</w:t>
            </w:r>
          </w:p>
        </w:tc>
      </w:tr>
      <w:tr w14:paraId="01A0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vAlign w:val="center"/>
          </w:tcPr>
          <w:p w14:paraId="2BA3AC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6C0F34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鼻组织钳</w:t>
            </w:r>
          </w:p>
        </w:tc>
        <w:tc>
          <w:tcPr>
            <w:tcW w:w="850" w:type="dxa"/>
            <w:vAlign w:val="center"/>
          </w:tcPr>
          <w:p w14:paraId="3B2A97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258CF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×3.5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，管式，直，尖圆头</w:t>
            </w:r>
          </w:p>
        </w:tc>
      </w:tr>
      <w:tr w14:paraId="3AB6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27" w:type="dxa"/>
            <w:vAlign w:val="center"/>
          </w:tcPr>
          <w:p w14:paraId="696AC6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00590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显微剪</w:t>
            </w:r>
          </w:p>
        </w:tc>
        <w:tc>
          <w:tcPr>
            <w:tcW w:w="850" w:type="dxa"/>
            <w:vAlign w:val="center"/>
          </w:tcPr>
          <w:p w14:paraId="608F31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4CF31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，管式，直头</w:t>
            </w:r>
          </w:p>
        </w:tc>
      </w:tr>
      <w:tr w14:paraId="5AE3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27" w:type="dxa"/>
            <w:vAlign w:val="center"/>
          </w:tcPr>
          <w:p w14:paraId="3085BE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793618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显微剪</w:t>
            </w:r>
          </w:p>
        </w:tc>
        <w:tc>
          <w:tcPr>
            <w:tcW w:w="850" w:type="dxa"/>
            <w:vAlign w:val="center"/>
          </w:tcPr>
          <w:p w14:paraId="57C89A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6324FD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，管式，上弯</w:t>
            </w:r>
          </w:p>
        </w:tc>
      </w:tr>
      <w:tr w14:paraId="4B4B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27" w:type="dxa"/>
            <w:vAlign w:val="center"/>
          </w:tcPr>
          <w:p w14:paraId="5CD676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44FDB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吸引管</w:t>
            </w:r>
          </w:p>
        </w:tc>
        <w:tc>
          <w:tcPr>
            <w:tcW w:w="850" w:type="dxa"/>
            <w:vAlign w:val="center"/>
          </w:tcPr>
          <w:p w14:paraId="239482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620870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×φ3.5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，弯</w:t>
            </w:r>
          </w:p>
        </w:tc>
      </w:tr>
      <w:tr w14:paraId="60F2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27" w:type="dxa"/>
            <w:vAlign w:val="center"/>
          </w:tcPr>
          <w:p w14:paraId="2810CE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89F7C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吸引管</w:t>
            </w:r>
          </w:p>
        </w:tc>
        <w:tc>
          <w:tcPr>
            <w:tcW w:w="850" w:type="dxa"/>
            <w:vAlign w:val="center"/>
          </w:tcPr>
          <w:p w14:paraId="1567F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5E5B95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×Ф3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，上弯</w:t>
            </w:r>
          </w:p>
        </w:tc>
      </w:tr>
      <w:tr w14:paraId="3D6F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 w14:paraId="501381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39FF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吸引管</w:t>
            </w:r>
          </w:p>
        </w:tc>
        <w:tc>
          <w:tcPr>
            <w:tcW w:w="850" w:type="dxa"/>
            <w:vAlign w:val="center"/>
          </w:tcPr>
          <w:p w14:paraId="44BDCF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66F75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×Ф3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，左弯，下弯</w:t>
            </w:r>
          </w:p>
        </w:tc>
      </w:tr>
      <w:tr w14:paraId="300F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 w14:paraId="2E51F7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CEC8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脑吸引管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ab/>
            </w:r>
          </w:p>
        </w:tc>
        <w:tc>
          <w:tcPr>
            <w:tcW w:w="850" w:type="dxa"/>
            <w:vAlign w:val="center"/>
          </w:tcPr>
          <w:p w14:paraId="2E5BB4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0E23E8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×Φ3.5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，弯</w:t>
            </w:r>
          </w:p>
        </w:tc>
      </w:tr>
      <w:tr w14:paraId="5799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27" w:type="dxa"/>
            <w:vAlign w:val="center"/>
          </w:tcPr>
          <w:p w14:paraId="4A2FB5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4E6DD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脑吸引管</w:t>
            </w:r>
          </w:p>
        </w:tc>
        <w:tc>
          <w:tcPr>
            <w:tcW w:w="850" w:type="dxa"/>
            <w:vAlign w:val="center"/>
          </w:tcPr>
          <w:p w14:paraId="21F2D9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12A78D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×Φ3.5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，弯</w:t>
            </w:r>
          </w:p>
        </w:tc>
      </w:tr>
      <w:tr w14:paraId="14CB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27" w:type="dxa"/>
            <w:vAlign w:val="center"/>
          </w:tcPr>
          <w:p w14:paraId="1D7319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D3628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吸引管</w:t>
            </w:r>
          </w:p>
        </w:tc>
        <w:tc>
          <w:tcPr>
            <w:tcW w:w="850" w:type="dxa"/>
            <w:vAlign w:val="center"/>
          </w:tcPr>
          <w:p w14:paraId="01BF29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5DC0FB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，下弯</w:t>
            </w:r>
          </w:p>
        </w:tc>
      </w:tr>
      <w:tr w14:paraId="1635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827" w:type="dxa"/>
            <w:vAlign w:val="center"/>
          </w:tcPr>
          <w:p w14:paraId="342BE8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8B6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刮匙</w:t>
            </w:r>
          </w:p>
        </w:tc>
        <w:tc>
          <w:tcPr>
            <w:tcW w:w="850" w:type="dxa"/>
            <w:vAlign w:val="center"/>
          </w:tcPr>
          <w:p w14:paraId="17D1A3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D9EFE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，圆弯，垂直型，环状</w:t>
            </w:r>
          </w:p>
        </w:tc>
      </w:tr>
      <w:tr w14:paraId="417E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827" w:type="dxa"/>
            <w:vAlign w:val="center"/>
          </w:tcPr>
          <w:p w14:paraId="2E2F19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BAE62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剥离器</w:t>
            </w:r>
          </w:p>
        </w:tc>
        <w:tc>
          <w:tcPr>
            <w:tcW w:w="850" w:type="dxa"/>
            <w:vAlign w:val="center"/>
          </w:tcPr>
          <w:p w14:paraId="1EB6A5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4F4BF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×φ1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×90°，直头，球头</w:t>
            </w:r>
          </w:p>
        </w:tc>
      </w:tr>
      <w:tr w14:paraId="571E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 w14:paraId="72C19E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9FC10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剥离器</w:t>
            </w:r>
          </w:p>
        </w:tc>
        <w:tc>
          <w:tcPr>
            <w:tcW w:w="850" w:type="dxa"/>
            <w:vAlign w:val="center"/>
          </w:tcPr>
          <w:p w14:paraId="6161FB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7D42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×φ3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，直头，圆头，角弯</w:t>
            </w:r>
          </w:p>
        </w:tc>
      </w:tr>
      <w:tr w14:paraId="3FB6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27" w:type="dxa"/>
            <w:vAlign w:val="center"/>
          </w:tcPr>
          <w:p w14:paraId="1BB185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vAlign w:val="center"/>
          </w:tcPr>
          <w:p w14:paraId="07A87D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刮匙</w:t>
            </w:r>
          </w:p>
        </w:tc>
        <w:tc>
          <w:tcPr>
            <w:tcW w:w="850" w:type="dxa"/>
            <w:vAlign w:val="center"/>
          </w:tcPr>
          <w:p w14:paraId="18552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vAlign w:val="center"/>
          </w:tcPr>
          <w:p w14:paraId="625752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，角弯，环状</w:t>
            </w:r>
          </w:p>
        </w:tc>
      </w:tr>
      <w:tr w14:paraId="2870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7" w:type="dxa"/>
            <w:vAlign w:val="center"/>
          </w:tcPr>
          <w:p w14:paraId="120E26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7F66BC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肿瘤摘除钳</w:t>
            </w:r>
          </w:p>
        </w:tc>
        <w:tc>
          <w:tcPr>
            <w:tcW w:w="850" w:type="dxa"/>
            <w:vAlign w:val="center"/>
          </w:tcPr>
          <w:p w14:paraId="2D9DF8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A4EC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，直头</w:t>
            </w:r>
          </w:p>
        </w:tc>
      </w:tr>
      <w:tr w14:paraId="212F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27" w:type="dxa"/>
            <w:vAlign w:val="center"/>
          </w:tcPr>
          <w:p w14:paraId="6EC749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74CB0E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显微刮匙</w:t>
            </w:r>
          </w:p>
        </w:tc>
        <w:tc>
          <w:tcPr>
            <w:tcW w:w="850" w:type="dxa"/>
            <w:vAlign w:val="center"/>
          </w:tcPr>
          <w:p w14:paraId="00DD3F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197E94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，直型，环状</w:t>
            </w:r>
          </w:p>
        </w:tc>
      </w:tr>
      <w:tr w14:paraId="3CD0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7" w:type="dxa"/>
            <w:vAlign w:val="center"/>
          </w:tcPr>
          <w:p w14:paraId="071940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3A5DC8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神经根拉钩</w:t>
            </w:r>
          </w:p>
        </w:tc>
        <w:tc>
          <w:tcPr>
            <w:tcW w:w="850" w:type="dxa"/>
            <w:vAlign w:val="center"/>
          </w:tcPr>
          <w:p w14:paraId="0D664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6E0D8B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×90°</w:t>
            </w:r>
          </w:p>
        </w:tc>
      </w:tr>
      <w:tr w14:paraId="138C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27" w:type="dxa"/>
            <w:vAlign w:val="center"/>
          </w:tcPr>
          <w:p w14:paraId="384942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44712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剥离器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BF3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3E1BC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×Ф1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，直头，球头</w:t>
            </w:r>
          </w:p>
        </w:tc>
      </w:tr>
      <w:tr w14:paraId="6168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 w14:paraId="322681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C91BF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剥离器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7D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F6229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230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×1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，直头，球头</w:t>
            </w:r>
          </w:p>
        </w:tc>
      </w:tr>
      <w:tr w14:paraId="7245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27" w:type="dxa"/>
            <w:vAlign w:val="center"/>
          </w:tcPr>
          <w:p w14:paraId="626D5F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74B7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组织钳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850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9AA3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165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×1.7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，枪形，精细</w:t>
            </w:r>
          </w:p>
        </w:tc>
      </w:tr>
      <w:tr w14:paraId="4783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816" w:type="dxa"/>
            <w:gridSpan w:val="4"/>
            <w:vAlign w:val="center"/>
          </w:tcPr>
          <w:p w14:paraId="049232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val="en-US" w:eastAsia="zh-CN"/>
              </w:rPr>
              <w:t>四．甲乳科手术器械</w:t>
            </w:r>
          </w:p>
        </w:tc>
      </w:tr>
      <w:tr w14:paraId="6988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27" w:type="dxa"/>
            <w:vAlign w:val="center"/>
          </w:tcPr>
          <w:p w14:paraId="48905D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9A9F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腔镜甲状腺乳腺抓钳（带匙扣）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2A4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44494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腔镜甲状腺乳腺手术器械</w:t>
            </w:r>
          </w:p>
        </w:tc>
      </w:tr>
      <w:tr w14:paraId="365A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27" w:type="dxa"/>
            <w:vAlign w:val="center"/>
          </w:tcPr>
          <w:p w14:paraId="190178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DB684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腔镜甲状腺经腋悬吊拉钩（腔甲专用）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17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CB092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腔镜甲状腺乳腺手术器械</w:t>
            </w:r>
          </w:p>
        </w:tc>
      </w:tr>
      <w:tr w14:paraId="1586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" w:hRule="atLeast"/>
          <w:jc w:val="center"/>
        </w:trPr>
        <w:tc>
          <w:tcPr>
            <w:tcW w:w="827" w:type="dxa"/>
            <w:vAlign w:val="center"/>
          </w:tcPr>
          <w:p w14:paraId="1DBCC8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7F7C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腔甲专用神经分离钳（带监测）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E5B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AB062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腔镜甲状腺乳腺手术器械</w:t>
            </w:r>
          </w:p>
        </w:tc>
      </w:tr>
      <w:tr w14:paraId="6233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816" w:type="dxa"/>
            <w:gridSpan w:val="4"/>
            <w:vAlign w:val="center"/>
          </w:tcPr>
          <w:p w14:paraId="3C2172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五．普通设备</w:t>
            </w:r>
          </w:p>
        </w:tc>
      </w:tr>
      <w:tr w14:paraId="1A37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27" w:type="dxa"/>
            <w:vAlign w:val="center"/>
          </w:tcPr>
          <w:p w14:paraId="02D53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41" w:type="dxa"/>
            <w:vAlign w:val="center"/>
          </w:tcPr>
          <w:p w14:paraId="4E83F1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850" w:type="dxa"/>
            <w:vAlign w:val="center"/>
          </w:tcPr>
          <w:p w14:paraId="5E1E9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398" w:type="dxa"/>
            <w:vAlign w:val="center"/>
          </w:tcPr>
          <w:p w14:paraId="41AB41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临床科室</w:t>
            </w:r>
          </w:p>
        </w:tc>
      </w:tr>
      <w:tr w14:paraId="2526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1C530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741" w:type="dxa"/>
            <w:vAlign w:val="center"/>
          </w:tcPr>
          <w:p w14:paraId="702F2D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骨科CPM机</w:t>
            </w:r>
          </w:p>
        </w:tc>
        <w:tc>
          <w:tcPr>
            <w:tcW w:w="850" w:type="dxa"/>
            <w:vAlign w:val="center"/>
          </w:tcPr>
          <w:p w14:paraId="01F21E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98" w:type="dxa"/>
            <w:vAlign w:val="center"/>
          </w:tcPr>
          <w:p w14:paraId="202F87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用于患者膝髋踝肢体功能康复。</w:t>
            </w:r>
          </w:p>
        </w:tc>
      </w:tr>
      <w:tr w14:paraId="6538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2DAC0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41" w:type="dxa"/>
            <w:vAlign w:val="center"/>
          </w:tcPr>
          <w:p w14:paraId="7A8553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血液灌流机</w:t>
            </w:r>
          </w:p>
        </w:tc>
        <w:tc>
          <w:tcPr>
            <w:tcW w:w="850" w:type="dxa"/>
            <w:vAlign w:val="center"/>
          </w:tcPr>
          <w:p w14:paraId="07E9A8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3F1C8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为解决急诊科急性中毒急危重病人</w:t>
            </w:r>
          </w:p>
        </w:tc>
      </w:tr>
      <w:tr w14:paraId="79BF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7542E1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741" w:type="dxa"/>
            <w:vAlign w:val="center"/>
          </w:tcPr>
          <w:p w14:paraId="395096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新生儿亚低温治疗仪</w:t>
            </w:r>
          </w:p>
        </w:tc>
        <w:tc>
          <w:tcPr>
            <w:tcW w:w="850" w:type="dxa"/>
            <w:vAlign w:val="center"/>
          </w:tcPr>
          <w:p w14:paraId="7550C7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296B99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用于新生儿科使用</w:t>
            </w:r>
          </w:p>
        </w:tc>
      </w:tr>
      <w:tr w14:paraId="0E37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7CD73E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741" w:type="dxa"/>
            <w:vAlign w:val="center"/>
          </w:tcPr>
          <w:p w14:paraId="54D6D1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腹腔镜镜子</w:t>
            </w:r>
          </w:p>
        </w:tc>
        <w:tc>
          <w:tcPr>
            <w:tcW w:w="850" w:type="dxa"/>
            <w:vAlign w:val="center"/>
          </w:tcPr>
          <w:p w14:paraId="4889E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5398" w:type="dxa"/>
            <w:vAlign w:val="center"/>
          </w:tcPr>
          <w:p w14:paraId="596316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高清镜子，适配目前我院storz、stryker、orympus等摄像头接口。适合肝胆胃肠妇产泌外心胸外科甲乳外科等科室手术。高清腹腔镜的输出分辨率通常达1920×1080P或更高，视角30度，直径10mm。高清腹腔镜具有免调焦功能，无需反复对焦，确保手术过程中视野清。</w:t>
            </w:r>
          </w:p>
        </w:tc>
      </w:tr>
      <w:tr w14:paraId="4067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2475DB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741" w:type="dxa"/>
            <w:vAlign w:val="center"/>
          </w:tcPr>
          <w:p w14:paraId="14CF6C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电子鼻咽喉镜内窥镜镜子</w:t>
            </w:r>
          </w:p>
        </w:tc>
        <w:tc>
          <w:tcPr>
            <w:tcW w:w="850" w:type="dxa"/>
            <w:vAlign w:val="center"/>
          </w:tcPr>
          <w:p w14:paraId="6BC5DA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7C1E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因我院鼻咽喉镜镜子损坏，需重新配置一条，需适配富士主机，型号为EPX-2500</w:t>
            </w:r>
          </w:p>
        </w:tc>
      </w:tr>
      <w:tr w14:paraId="5DF0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40A396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741" w:type="dxa"/>
            <w:vAlign w:val="center"/>
          </w:tcPr>
          <w:p w14:paraId="318671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甲乳科彩超浅表探头</w:t>
            </w:r>
          </w:p>
        </w:tc>
        <w:tc>
          <w:tcPr>
            <w:tcW w:w="850" w:type="dxa"/>
            <w:vAlign w:val="center"/>
          </w:tcPr>
          <w:p w14:paraId="3C6AB4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63F9C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甲乳科彩超浅表探头损坏无法维修，现急需配置一把，需适配主机开立S40</w:t>
            </w:r>
          </w:p>
        </w:tc>
      </w:tr>
      <w:tr w14:paraId="2E55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788999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741" w:type="dxa"/>
            <w:vAlign w:val="center"/>
          </w:tcPr>
          <w:p w14:paraId="79FDEB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功能科彩超探头</w:t>
            </w:r>
          </w:p>
        </w:tc>
        <w:tc>
          <w:tcPr>
            <w:tcW w:w="850" w:type="dxa"/>
            <w:vAlign w:val="center"/>
          </w:tcPr>
          <w:p w14:paraId="6C6BC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7FFB56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功能科彩超腹部探头损坏无法维修，需配置一把，以满足工作需求，所投探头应适配飞利浦Epiq7C</w:t>
            </w:r>
          </w:p>
        </w:tc>
      </w:tr>
      <w:tr w14:paraId="30D0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Align w:val="center"/>
          </w:tcPr>
          <w:p w14:paraId="1F90FD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2741" w:type="dxa"/>
            <w:vAlign w:val="center"/>
          </w:tcPr>
          <w:p w14:paraId="4BC1D9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支气管镜消毒存储柜</w:t>
            </w:r>
          </w:p>
        </w:tc>
        <w:tc>
          <w:tcPr>
            <w:tcW w:w="850" w:type="dxa"/>
            <w:vAlign w:val="center"/>
          </w:tcPr>
          <w:p w14:paraId="637C03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5398" w:type="dxa"/>
            <w:vAlign w:val="center"/>
          </w:tcPr>
          <w:p w14:paraId="2EAEEC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用于呼吸科支气管镜消毒及存储</w:t>
            </w:r>
          </w:p>
        </w:tc>
      </w:tr>
    </w:tbl>
    <w:p w14:paraId="74049397">
      <w:pPr>
        <w:rPr>
          <w:rFonts w:hint="eastAsia"/>
        </w:rPr>
      </w:pPr>
    </w:p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确认函。（厂家及总代授权书需红章）</w:t>
      </w:r>
    </w:p>
    <w:p w14:paraId="25033939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3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26496AB1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注：以上材料一式叁份密封好并加盖公章，（封面注明联系人、联系电话及参与项目设备）</w:t>
      </w:r>
    </w:p>
    <w:p w14:paraId="5BCBB183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 w14:paraId="6438E94A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060DA91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 w14:paraId="72713F6F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1</w:t>
      </w:r>
      <w:r>
        <w:rPr>
          <w:rFonts w:ascii="黑体" w:hAnsi="黑体" w:eastAsia="黑体" w:cs="黑体"/>
          <w:sz w:val="28"/>
          <w:szCs w:val="28"/>
        </w:rPr>
        <w:t>8979638693</w:t>
      </w:r>
    </w:p>
    <w:p w14:paraId="7C48EA5B">
      <w:pPr>
        <w:pStyle w:val="2"/>
        <w:rPr>
          <w:rFonts w:hint="eastAsia"/>
        </w:rPr>
      </w:pPr>
    </w:p>
    <w:p w14:paraId="710B5BA7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926173C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：投标询价、议价承诺函；</w:t>
      </w:r>
    </w:p>
    <w:p w14:paraId="68E509C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 w14:paraId="181CE2F1">
      <w:pPr>
        <w:pStyle w:val="2"/>
        <w:rPr>
          <w:rFonts w:ascii="黑体" w:hAnsi="黑体" w:eastAsia="黑体"/>
          <w:sz w:val="28"/>
        </w:rPr>
      </w:pPr>
    </w:p>
    <w:p w14:paraId="57113897">
      <w:pPr>
        <w:pStyle w:val="2"/>
        <w:rPr>
          <w:rFonts w:ascii="黑体" w:hAnsi="黑体" w:eastAsia="黑体"/>
          <w:sz w:val="28"/>
        </w:rPr>
      </w:pPr>
    </w:p>
    <w:p w14:paraId="505659CE">
      <w:pPr>
        <w:pStyle w:val="2"/>
        <w:rPr>
          <w:rFonts w:hint="eastAsia" w:ascii="黑体" w:hAnsi="黑体" w:eastAsia="黑体"/>
          <w:sz w:val="28"/>
        </w:rPr>
      </w:pPr>
    </w:p>
    <w:p w14:paraId="4F1D94AD">
      <w:pPr>
        <w:pStyle w:val="2"/>
        <w:rPr>
          <w:rFonts w:hint="eastAsia" w:ascii="黑体" w:hAnsi="黑体" w:eastAsia="黑体"/>
          <w:sz w:val="28"/>
        </w:rPr>
      </w:pPr>
    </w:p>
    <w:p w14:paraId="535D2B1C">
      <w:pPr>
        <w:pStyle w:val="2"/>
        <w:rPr>
          <w:rFonts w:hint="eastAsia" w:ascii="黑体" w:hAnsi="黑体" w:eastAsia="黑体"/>
          <w:sz w:val="28"/>
        </w:rPr>
      </w:pPr>
    </w:p>
    <w:p w14:paraId="109A0FF4">
      <w:pPr>
        <w:pStyle w:val="2"/>
        <w:rPr>
          <w:rFonts w:hint="eastAsia" w:ascii="黑体" w:hAnsi="黑体" w:eastAsia="黑体"/>
          <w:sz w:val="28"/>
        </w:rPr>
      </w:pPr>
    </w:p>
    <w:p w14:paraId="1D7313F2">
      <w:pPr>
        <w:pStyle w:val="2"/>
        <w:rPr>
          <w:rFonts w:hint="eastAsia" w:ascii="黑体" w:hAnsi="黑体" w:eastAsia="黑体"/>
          <w:sz w:val="28"/>
        </w:rPr>
      </w:pPr>
    </w:p>
    <w:p w14:paraId="400047CD">
      <w:pPr>
        <w:pStyle w:val="2"/>
        <w:rPr>
          <w:rFonts w:hint="eastAsia" w:ascii="黑体" w:hAnsi="黑体" w:eastAsia="黑体"/>
          <w:sz w:val="28"/>
        </w:rPr>
      </w:pPr>
    </w:p>
    <w:p w14:paraId="1B8FA345">
      <w:pPr>
        <w:pStyle w:val="2"/>
        <w:rPr>
          <w:rFonts w:hint="eastAsia" w:ascii="黑体" w:hAnsi="黑体" w:eastAsia="黑体"/>
          <w:sz w:val="28"/>
        </w:rPr>
      </w:pPr>
    </w:p>
    <w:p w14:paraId="3BCFF82B">
      <w:pPr>
        <w:pStyle w:val="2"/>
        <w:rPr>
          <w:rFonts w:hint="eastAsia" w:ascii="黑体" w:hAnsi="黑体" w:eastAsia="黑体"/>
          <w:sz w:val="28"/>
        </w:rPr>
      </w:pPr>
    </w:p>
    <w:p w14:paraId="288E975A">
      <w:pPr>
        <w:pStyle w:val="2"/>
        <w:rPr>
          <w:rFonts w:hint="eastAsia" w:ascii="黑体" w:hAnsi="黑体" w:eastAsia="黑体"/>
          <w:sz w:val="28"/>
        </w:rPr>
      </w:pPr>
    </w:p>
    <w:p w14:paraId="69A140A2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4CBDFE21">
      <w:pPr>
        <w:pStyle w:val="2"/>
      </w:pPr>
    </w:p>
    <w:p w14:paraId="0D7DA60A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1D3685E8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024AD02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1848C618">
      <w:pPr>
        <w:pStyle w:val="3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4EC50008">
      <w:pPr>
        <w:pStyle w:val="3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6B27F85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4AE621F6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1A745969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</w:t>
      </w:r>
    </w:p>
    <w:p w14:paraId="21B1C108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</w:t>
      </w:r>
    </w:p>
    <w:p w14:paraId="183D373E">
      <w:pPr>
        <w:pStyle w:val="2"/>
      </w:pPr>
    </w:p>
    <w:p w14:paraId="4578C382">
      <w:pPr>
        <w:pStyle w:val="2"/>
      </w:pPr>
    </w:p>
    <w:p w14:paraId="7E24EDF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67193F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0D00E056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66C4BC73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48"/>
        <w:gridCol w:w="1346"/>
        <w:gridCol w:w="938"/>
        <w:gridCol w:w="802"/>
        <w:gridCol w:w="666"/>
        <w:gridCol w:w="802"/>
        <w:gridCol w:w="1754"/>
      </w:tblGrid>
      <w:tr w14:paraId="1AD8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3448B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7B10F4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5A6AB2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117593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39DC47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71C17AE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0D8A2D9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2EF8D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3F6D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16FD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7DE4ED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BFA1E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F981A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1EF452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5A075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69F28C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BAB3E11">
            <w:pPr>
              <w:rPr>
                <w:rFonts w:ascii="仿宋_GB2312" w:eastAsia="仿宋_GB2312"/>
                <w:sz w:val="28"/>
              </w:rPr>
            </w:pPr>
          </w:p>
        </w:tc>
      </w:tr>
      <w:tr w14:paraId="0C37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2E8E4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708F0FB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0CED8E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0FC33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A422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91ED02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714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F811E1F">
            <w:pPr>
              <w:rPr>
                <w:rFonts w:ascii="仿宋_GB2312" w:eastAsia="仿宋_GB2312"/>
                <w:sz w:val="28"/>
              </w:rPr>
            </w:pPr>
          </w:p>
        </w:tc>
      </w:tr>
      <w:tr w14:paraId="7AF2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0312F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58FE2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60AAA4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3D28A4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D84E2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E226AC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03874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3400235">
            <w:pPr>
              <w:rPr>
                <w:rFonts w:ascii="仿宋_GB2312" w:eastAsia="仿宋_GB2312"/>
                <w:sz w:val="28"/>
              </w:rPr>
            </w:pPr>
          </w:p>
        </w:tc>
      </w:tr>
      <w:tr w14:paraId="75E3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9EA548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43A2F1A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7E5C8C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D217A1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553C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7D21E0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989964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F7CA0FC">
            <w:pPr>
              <w:rPr>
                <w:rFonts w:ascii="仿宋_GB2312" w:eastAsia="仿宋_GB2312"/>
                <w:sz w:val="28"/>
              </w:rPr>
            </w:pPr>
          </w:p>
        </w:tc>
      </w:tr>
      <w:tr w14:paraId="3BDD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63B676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39CFBF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328BE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18A6C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A0B1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BA8A8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2869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B5FFE65">
            <w:pPr>
              <w:rPr>
                <w:rFonts w:ascii="仿宋_GB2312" w:eastAsia="仿宋_GB2312"/>
                <w:sz w:val="28"/>
              </w:rPr>
            </w:pPr>
          </w:p>
        </w:tc>
      </w:tr>
      <w:tr w14:paraId="4AC4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27153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41AD2B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818F7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B0AD6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4380F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34F07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82DC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DF6C1C3">
            <w:pPr>
              <w:rPr>
                <w:rFonts w:ascii="仿宋_GB2312" w:eastAsia="仿宋_GB2312"/>
                <w:sz w:val="28"/>
              </w:rPr>
            </w:pPr>
          </w:p>
        </w:tc>
      </w:tr>
      <w:tr w14:paraId="27EA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1BD8F3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14635BD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E09F35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4AC4E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4BC59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77D9BC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E738D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223C23A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658869CD">
      <w:pPr>
        <w:rPr>
          <w:rFonts w:ascii="仿宋_GB2312" w:eastAsia="仿宋_GB2312"/>
          <w:sz w:val="22"/>
        </w:rPr>
      </w:pPr>
    </w:p>
    <w:p w14:paraId="1063A22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8"/>
        </w:rPr>
        <w:t>填写要求：请按照表格顺序填写，不得擅自更改表格内容</w:t>
      </w:r>
      <w:r>
        <w:rPr>
          <w:rFonts w:hint="eastAsia" w:ascii="仿宋_GB2312" w:eastAsia="仿宋_GB2312"/>
          <w:sz w:val="22"/>
        </w:rPr>
        <w:t xml:space="preserve">，报价函上加盖公章     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2AD955BD"/>
    <w:p w14:paraId="6484B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3A48B9B"/>
    <w:multiLevelType w:val="singleLevel"/>
    <w:tmpl w:val="63A48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9E6A47"/>
    <w:multiLevelType w:val="singleLevel"/>
    <w:tmpl w:val="679E6A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OGNjOWIzN2ExNzAxMGU5MWE2ODIzNjZhZjk5MDUifQ=="/>
  </w:docVars>
  <w:rsids>
    <w:rsidRoot w:val="00000000"/>
    <w:rsid w:val="00E55C19"/>
    <w:rsid w:val="03460F86"/>
    <w:rsid w:val="142C0628"/>
    <w:rsid w:val="1D811044"/>
    <w:rsid w:val="341861CF"/>
    <w:rsid w:val="4B4078F8"/>
    <w:rsid w:val="5C456F54"/>
    <w:rsid w:val="61770C9D"/>
    <w:rsid w:val="635958F8"/>
    <w:rsid w:val="75EB2B08"/>
    <w:rsid w:val="777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1276</Words>
  <Characters>1512</Characters>
  <Lines>0</Lines>
  <Paragraphs>0</Paragraphs>
  <TotalTime>58</TotalTime>
  <ScaleCrop>false</ScaleCrop>
  <LinksUpToDate>false</LinksUpToDate>
  <CharactersWithSpaces>1827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2024-10-24T06:52:00Z</dcterms:created>
  <dc:creator>Administrator</dc:creator>
  <cp:lastModifiedBy>清风细雨</cp:lastModifiedBy>
  <dcterms:modified xsi:type="dcterms:W3CDTF">2024-10-25T08:02:32Z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3FB75D9CC11A43549246D8D77CD4B24B_13</vt:lpwstr>
  </property>
</Properties>
</file>